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90D1D">
      <w:pPr>
        <w:pStyle w:val="3"/>
        <w:spacing w:before="0" w:after="0" w:line="520" w:lineRule="exact"/>
        <w:rPr>
          <w:rFonts w:hint="eastAsia" w:ascii="黑体" w:hAnsi="黑体" w:eastAsia="黑体" w:cs="黑体"/>
          <w:b w:val="0"/>
          <w:bCs w:val="0"/>
          <w:color w:val="auto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highlight w:val="none"/>
        </w:rPr>
        <w:t>附件：</w:t>
      </w:r>
    </w:p>
    <w:p w14:paraId="53C944C9">
      <w:pPr>
        <w:pStyle w:val="3"/>
        <w:spacing w:before="0" w:after="0" w:line="520" w:lineRule="exact"/>
        <w:jc w:val="center"/>
        <w:rPr>
          <w:rFonts w:hint="eastAsia" w:ascii="黑体" w:hAnsi="黑体" w:eastAsia="黑体" w:cs="黑体"/>
          <w:b w:val="0"/>
          <w:bCs w:val="0"/>
          <w:color w:val="auto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highlight w:val="none"/>
        </w:rPr>
        <w:t>报价文件（参考格式）</w:t>
      </w:r>
    </w:p>
    <w:p w14:paraId="17A071DD">
      <w:pPr>
        <w:rPr>
          <w:rFonts w:hint="eastAsia"/>
        </w:rPr>
      </w:pPr>
    </w:p>
    <w:tbl>
      <w:tblPr>
        <w:tblStyle w:val="4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455"/>
        <w:gridCol w:w="4831"/>
        <w:gridCol w:w="765"/>
        <w:gridCol w:w="833"/>
      </w:tblGrid>
      <w:tr w14:paraId="53941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14" w:type="dxa"/>
            <w:noWrap w:val="0"/>
            <w:vAlign w:val="center"/>
          </w:tcPr>
          <w:p w14:paraId="55EF10FB">
            <w:pPr>
              <w:spacing w:line="520" w:lineRule="exact"/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455" w:type="dxa"/>
            <w:noWrap w:val="0"/>
            <w:vAlign w:val="center"/>
          </w:tcPr>
          <w:p w14:paraId="45D7B63F">
            <w:pPr>
              <w:spacing w:line="520" w:lineRule="exact"/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highlight w:val="none"/>
              </w:rPr>
              <w:t>服务名称</w:t>
            </w:r>
          </w:p>
        </w:tc>
        <w:tc>
          <w:tcPr>
            <w:tcW w:w="4831" w:type="dxa"/>
            <w:noWrap w:val="0"/>
            <w:vAlign w:val="center"/>
          </w:tcPr>
          <w:p w14:paraId="247BBA35">
            <w:pPr>
              <w:spacing w:line="520" w:lineRule="exact"/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highlight w:val="none"/>
                <w:lang w:eastAsia="zh-CN"/>
              </w:rPr>
              <w:t>内容</w:t>
            </w: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highlight w:val="none"/>
              </w:rPr>
              <w:t>描述</w:t>
            </w:r>
          </w:p>
        </w:tc>
        <w:tc>
          <w:tcPr>
            <w:tcW w:w="765" w:type="dxa"/>
            <w:noWrap w:val="0"/>
            <w:vAlign w:val="center"/>
          </w:tcPr>
          <w:p w14:paraId="07F4572F">
            <w:pPr>
              <w:spacing w:line="520" w:lineRule="exact"/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highlight w:val="none"/>
              </w:rPr>
              <w:t>价格</w:t>
            </w:r>
          </w:p>
        </w:tc>
        <w:tc>
          <w:tcPr>
            <w:tcW w:w="833" w:type="dxa"/>
            <w:noWrap w:val="0"/>
            <w:vAlign w:val="center"/>
          </w:tcPr>
          <w:p w14:paraId="17674C00">
            <w:pPr>
              <w:spacing w:line="520" w:lineRule="exact"/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7803F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814" w:type="dxa"/>
            <w:noWrap w:val="0"/>
            <w:vAlign w:val="center"/>
          </w:tcPr>
          <w:p w14:paraId="7330555C"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455" w:type="dxa"/>
            <w:noWrap w:val="0"/>
            <w:vAlign w:val="center"/>
          </w:tcPr>
          <w:p w14:paraId="43CF8F73">
            <w:pP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网络安全等级测评服务</w:t>
            </w:r>
          </w:p>
          <w:p w14:paraId="7FECBFDB">
            <w:pP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831" w:type="dxa"/>
            <w:noWrap w:val="0"/>
            <w:vAlign w:val="center"/>
          </w:tcPr>
          <w:p w14:paraId="29C851DE">
            <w:pP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对12345政府服务热线系统平台（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第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三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级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）的整体保护状况和信息系统组件，逐一进行安全等级保护测评，测评的内容包括但不限于以下内容：（1）安全技术测评：包括安全物理环境、安全通信网络、安全区域边界、安全计算环境、安全管理中心等五个方面的安全测评；（2）安全管理测评：安全管理机构、安全管理制度、安全管理人员、安全建设管理、安全运维管理等五个方面的安全测评，测评结束后出具相应的《网络安全等级保护等级测评报告》。</w:t>
            </w:r>
          </w:p>
        </w:tc>
        <w:tc>
          <w:tcPr>
            <w:tcW w:w="765" w:type="dxa"/>
            <w:noWrap w:val="0"/>
            <w:vAlign w:val="center"/>
          </w:tcPr>
          <w:p w14:paraId="609A8563">
            <w:pP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3" w:type="dxa"/>
            <w:noWrap w:val="0"/>
            <w:vAlign w:val="center"/>
          </w:tcPr>
          <w:p w14:paraId="67F22BAE">
            <w:pP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一次</w:t>
            </w:r>
          </w:p>
          <w:p w14:paraId="450FBEC9">
            <w:pP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服务</w:t>
            </w:r>
          </w:p>
        </w:tc>
      </w:tr>
      <w:tr w14:paraId="5F316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14" w:type="dxa"/>
            <w:noWrap w:val="0"/>
            <w:vAlign w:val="center"/>
          </w:tcPr>
          <w:p w14:paraId="47495721"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455" w:type="dxa"/>
            <w:noWrap w:val="0"/>
            <w:vAlign w:val="center"/>
          </w:tcPr>
          <w:p w14:paraId="606D265E">
            <w:pP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增值服务</w:t>
            </w:r>
          </w:p>
          <w:p w14:paraId="21506411">
            <w:pP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（选填）</w:t>
            </w:r>
          </w:p>
        </w:tc>
        <w:tc>
          <w:tcPr>
            <w:tcW w:w="4831" w:type="dxa"/>
            <w:noWrap w:val="0"/>
            <w:vAlign w:val="center"/>
          </w:tcPr>
          <w:p w14:paraId="0AEB3355">
            <w:pP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报价单位自行描述</w:t>
            </w:r>
          </w:p>
        </w:tc>
        <w:tc>
          <w:tcPr>
            <w:tcW w:w="765" w:type="dxa"/>
            <w:noWrap w:val="0"/>
            <w:vAlign w:val="center"/>
          </w:tcPr>
          <w:p w14:paraId="0680522F">
            <w:pP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3" w:type="dxa"/>
            <w:noWrap w:val="0"/>
            <w:vAlign w:val="center"/>
          </w:tcPr>
          <w:p w14:paraId="0DC0E370">
            <w:pP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7719D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26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89C3D84">
            <w:pP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642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138802B">
            <w:pP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小写：       元   大写：人民币     元整</w:t>
            </w:r>
          </w:p>
        </w:tc>
      </w:tr>
      <w:tr w14:paraId="06143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26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ABE2395">
            <w:pP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 xml:space="preserve">  工期：</w:t>
            </w:r>
          </w:p>
        </w:tc>
        <w:tc>
          <w:tcPr>
            <w:tcW w:w="642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AD30B21">
            <w:pP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个工作日</w:t>
            </w:r>
          </w:p>
        </w:tc>
      </w:tr>
    </w:tbl>
    <w:p w14:paraId="69A05AB0">
      <w:pPr>
        <w:spacing w:line="520" w:lineRule="exact"/>
        <w:rPr>
          <w:rFonts w:hint="eastAsia" w:ascii="仿宋" w:hAnsi="仿宋" w:eastAsia="仿宋"/>
          <w:color w:val="auto"/>
          <w:sz w:val="24"/>
          <w:szCs w:val="24"/>
          <w:highlight w:val="none"/>
        </w:rPr>
      </w:pPr>
    </w:p>
    <w:p w14:paraId="32410459">
      <w:pPr>
        <w:spacing w:line="520" w:lineRule="exact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</w:p>
    <w:p w14:paraId="0B63429E">
      <w:pPr>
        <w:spacing w:line="520" w:lineRule="exact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</w:p>
    <w:p w14:paraId="2FC63856">
      <w:pPr>
        <w:spacing w:line="520" w:lineRule="exact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</w:p>
    <w:p w14:paraId="10663319">
      <w:pPr>
        <w:spacing w:line="520" w:lineRule="exact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报价人（公章）：</w:t>
      </w:r>
    </w:p>
    <w:p w14:paraId="07C24D91">
      <w:pPr>
        <w:spacing w:line="520" w:lineRule="exact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授权代表（签名）：</w:t>
      </w:r>
    </w:p>
    <w:p w14:paraId="5072F2B7">
      <w:pPr>
        <w:spacing w:line="520" w:lineRule="exact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日期：</w:t>
      </w:r>
    </w:p>
    <w:p w14:paraId="3E54EFBE">
      <w:pPr>
        <w:spacing w:line="520" w:lineRule="exact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</w:p>
    <w:p w14:paraId="72F677AA">
      <w:pPr>
        <w:spacing w:line="520" w:lineRule="exact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</w:p>
    <w:p w14:paraId="37319498">
      <w:pPr>
        <w:pStyle w:val="2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</w:p>
    <w:p w14:paraId="3AAD8D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NGEwNmYyM2Y2OGU3MzVhNmJhNmZlNGViYzRmYzUifQ=="/>
  </w:docVars>
  <w:rsids>
    <w:rsidRoot w:val="37A73703"/>
    <w:rsid w:val="37A7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28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2024-07-22T03:50:00Z</dcterms:created>
  <dc:creator>Ch3z</dc:creator>
  <cp:lastModifiedBy>Ch3z</cp:lastModifiedBy>
  <dcterms:modified xsi:type="dcterms:W3CDTF">2024-07-22T03:51:58Z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27F8C221A3744FB38EBED13E732597CE_11</vt:lpwstr>
  </property>
</Properties>
</file>